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31D98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31D98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C04" w:rsidRPr="007E3C04" w:rsidRDefault="007E3C04" w:rsidP="007E3C04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7E3C04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Market Risk Analysis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7E3C04" w:rsidRPr="007E3C04" w:rsidRDefault="007E3C04" w:rsidP="007E3C04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7E3C04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Market Risk Analysis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FC2" w:rsidRPr="00222DF9" w:rsidRDefault="007E3C04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  <w:hyperlink r:id="rId7" w:history="1">
                              <w:r w:rsidRPr="007E3C04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https://www.pdfdrive.com/market-risk-analysis-quantitative-methods-in-finance-d5943149.html</w:t>
                              </w:r>
                            </w:hyperlink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84FC2" w:rsidRPr="00222DF9" w:rsidRDefault="007E3C04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  <w:hyperlink r:id="rId8" w:history="1">
                        <w:r w:rsidRPr="007E3C04">
                          <w:rPr>
                            <w:rStyle w:val="Hyperlink"/>
                            <w:sz w:val="48"/>
                            <w:szCs w:val="48"/>
                          </w:rPr>
                          <w:t>https://www.pdfdrive.com/market-risk-analysis-quantitative-methods-in-finance-d5943149.html</w:t>
                        </w:r>
                      </w:hyperlink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9" w:history="1">
                              <w:r w:rsidR="007E3C04" w:rsidRPr="007E3C04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Carol Alexander</w:t>
                              </w:r>
                            </w:hyperlink>
                            <w:r w:rsidR="00540830" w:rsidRPr="007E3C04">
                              <w:rPr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540830">
                              <w:t xml:space="preserve">                    </w:t>
                            </w:r>
                          </w:p>
                          <w:p w:rsidR="00C52720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7E3C04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John Wiley &amp; Sons</w:t>
                            </w:r>
                            <w:r w:rsidR="007D3FDF" w:rsidRPr="007D3FDF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7E3C04">
                              <w:rPr>
                                <w:b/>
                                <w:sz w:val="56"/>
                                <w:szCs w:val="56"/>
                              </w:rPr>
                              <w:t>2008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7E3C04" w:rsidRPr="007E3C04">
                              <w:rPr>
                                <w:color w:val="FF0000"/>
                                <w:sz w:val="48"/>
                                <w:szCs w:val="48"/>
                              </w:rPr>
                              <w:t>978-0-470-99800-7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0" w:history="1">
                        <w:r w:rsidR="007E3C04" w:rsidRPr="007E3C04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Carol Alexander</w:t>
                        </w:r>
                      </w:hyperlink>
                      <w:r w:rsidR="00540830" w:rsidRPr="007E3C04">
                        <w:rPr>
                          <w:sz w:val="48"/>
                          <w:szCs w:val="48"/>
                        </w:rPr>
                        <w:t xml:space="preserve">  </w:t>
                      </w:r>
                      <w:r w:rsidR="00540830">
                        <w:t xml:space="preserve">                    </w:t>
                      </w:r>
                    </w:p>
                    <w:p w:rsidR="00C52720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7E3C04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John Wiley &amp; Sons</w:t>
                      </w:r>
                      <w:r w:rsidR="007D3FDF" w:rsidRPr="007D3FDF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.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7E3C04">
                        <w:rPr>
                          <w:b/>
                          <w:sz w:val="56"/>
                          <w:szCs w:val="56"/>
                        </w:rPr>
                        <w:t>2008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7E3C04" w:rsidRPr="007E3C04">
                        <w:rPr>
                          <w:color w:val="FF0000"/>
                          <w:sz w:val="48"/>
                          <w:szCs w:val="48"/>
                        </w:rPr>
                        <w:t>978-0-470-99800-7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EA0" w:rsidRDefault="002D0EA0" w:rsidP="00607BF9">
      <w:pPr>
        <w:spacing w:after="0" w:line="240" w:lineRule="auto"/>
      </w:pPr>
      <w:r>
        <w:separator/>
      </w:r>
    </w:p>
  </w:endnote>
  <w:endnote w:type="continuationSeparator" w:id="0">
    <w:p w:rsidR="002D0EA0" w:rsidRDefault="002D0EA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EA0" w:rsidRDefault="002D0EA0" w:rsidP="00607BF9">
      <w:pPr>
        <w:spacing w:after="0" w:line="240" w:lineRule="auto"/>
      </w:pPr>
      <w:r>
        <w:separator/>
      </w:r>
    </w:p>
  </w:footnote>
  <w:footnote w:type="continuationSeparator" w:id="0">
    <w:p w:rsidR="002D0EA0" w:rsidRDefault="002D0EA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0EA0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D3FDF"/>
    <w:rsid w:val="007E3BE9"/>
    <w:rsid w:val="007E3C04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fdrive.com/market-risk-analysis-quantitative-methods-in-finance-d594314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fdrive.com/market-risk-analysis-quantitative-methods-in-finance-d5943149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Carol%20Alexander%2C%20%28Economist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Carol%20Alexander%2C%20%28Economist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2025-07-24T10:32:00Z</dcterms:created>
  <dcterms:modified xsi:type="dcterms:W3CDTF">2025-07-24T10:32:00Z</dcterms:modified>
</cp:coreProperties>
</file>