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2019" w:rsidRPr="007B280E" w:rsidRDefault="00181014" w:rsidP="00984545">
                            <w:pPr>
                              <w:pStyle w:val="Heading1"/>
                              <w:jc w:val="center"/>
                              <w:rPr>
                                <w:rFonts w:cstheme="minorBidi"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cstheme="minorBidi"/>
                                <w:color w:val="7030A0"/>
                                <w:sz w:val="56"/>
                                <w:szCs w:val="56"/>
                              </w:rPr>
                              <w:t xml:space="preserve">Data Analysis with Microsoft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theme="minorBidi"/>
                                <w:color w:val="7030A0"/>
                                <w:sz w:val="56"/>
                                <w:szCs w:val="56"/>
                              </w:rPr>
                              <w:t xml:space="preserve">and </w:t>
                            </w:r>
                            <w:r w:rsidR="002373B3" w:rsidRPr="002373B3">
                              <w:rPr>
                                <w:rFonts w:cstheme="minorBidi"/>
                                <w:color w:val="7030A0"/>
                                <w:sz w:val="56"/>
                                <w:szCs w:val="56"/>
                              </w:rPr>
                              <w:t>Ex</w:t>
                            </w:r>
                            <w:r w:rsidR="002373B3">
                              <w:rPr>
                                <w:rFonts w:cstheme="minorBidi"/>
                                <w:color w:val="7030A0"/>
                                <w:sz w:val="56"/>
                                <w:szCs w:val="56"/>
                              </w:rPr>
                              <w:t>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22019" w:rsidRPr="007B280E" w:rsidRDefault="00181014" w:rsidP="00984545">
                      <w:pPr>
                        <w:pStyle w:val="Heading1"/>
                        <w:jc w:val="center"/>
                        <w:rPr>
                          <w:rFonts w:cstheme="minorBidi"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rFonts w:cstheme="minorBidi"/>
                          <w:color w:val="7030A0"/>
                          <w:sz w:val="56"/>
                          <w:szCs w:val="56"/>
                        </w:rPr>
                        <w:t xml:space="preserve">Data Analysis with Microsoft </w:t>
                      </w:r>
                      <w:bookmarkStart w:id="1" w:name="_GoBack"/>
                      <w:bookmarkEnd w:id="1"/>
                      <w:r>
                        <w:rPr>
                          <w:rFonts w:cstheme="minorBidi"/>
                          <w:color w:val="7030A0"/>
                          <w:sz w:val="56"/>
                          <w:szCs w:val="56"/>
                        </w:rPr>
                        <w:t xml:space="preserve">and </w:t>
                      </w:r>
                      <w:r w:rsidR="002373B3" w:rsidRPr="002373B3">
                        <w:rPr>
                          <w:rFonts w:cstheme="minorBidi"/>
                          <w:color w:val="7030A0"/>
                          <w:sz w:val="56"/>
                          <w:szCs w:val="56"/>
                        </w:rPr>
                        <w:t>Ex</w:t>
                      </w:r>
                      <w:r w:rsidR="002373B3">
                        <w:rPr>
                          <w:rFonts w:cstheme="minorBidi"/>
                          <w:color w:val="7030A0"/>
                          <w:sz w:val="56"/>
                          <w:szCs w:val="56"/>
                        </w:rPr>
                        <w:t>cel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-488447</wp:posOffset>
                </wp:positionH>
                <wp:positionV relativeFrom="paragraph">
                  <wp:posOffset>126563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8101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8101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https://www.pdfdrive.com/data-analysis-with-microsoft-excel-e25241812.html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8.45pt;margin-top:9.9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HUKE23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8101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8101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https://www.pdfdrive.com/data-analysis-with-microsoft-excel-e25241812.html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A0" w:rsidRPr="007B280E" w:rsidRDefault="00080AAC" w:rsidP="005C496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2801DE">
                              <w:t xml:space="preserve"> </w:t>
                            </w:r>
                            <w:r w:rsidR="002801DE" w:rsidRPr="002801D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Kenneth N. Berk</w:t>
                            </w:r>
                            <w:r w:rsidR="002801D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and</w:t>
                            </w:r>
                            <w:r w:rsidR="002801DE" w:rsidRPr="002801DE">
                              <w:t xml:space="preserve"> </w:t>
                            </w:r>
                            <w:r w:rsidR="002801DE" w:rsidRPr="002801D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Patrick M. Carey</w:t>
                            </w:r>
                          </w:p>
                          <w:p w:rsidR="007F0396" w:rsidRPr="007B280E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2801DE" w:rsidRPr="002801DE">
                              <w:rPr>
                                <w:color w:val="7030A0"/>
                                <w:sz w:val="40"/>
                                <w:szCs w:val="40"/>
                              </w:rPr>
                              <w:t>Richard Stratton</w:t>
                            </w:r>
                          </w:p>
                          <w:p w:rsidR="00C97590" w:rsidRPr="007B280E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7B280E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801D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0D0406" w:rsidRPr="007B280E" w:rsidRDefault="00080AAC" w:rsidP="007B280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2801DE" w:rsidRPr="002801DE">
                              <w:rPr>
                                <w:color w:val="7030A0"/>
                                <w:sz w:val="40"/>
                                <w:szCs w:val="40"/>
                              </w:rPr>
                              <w:t>3: 978-0-495-39178</w:t>
                            </w:r>
                            <w:r w:rsidR="002801DE">
                              <w:rPr>
                                <w:color w:val="7030A0"/>
                                <w:sz w:val="40"/>
                                <w:szCs w:val="40"/>
                              </w:rPr>
                              <w:t>-4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35A0" w:rsidRPr="007B280E" w:rsidRDefault="00080AAC" w:rsidP="005C496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2801DE">
                        <w:t xml:space="preserve"> </w:t>
                      </w:r>
                      <w:r w:rsidR="002801DE" w:rsidRPr="002801D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Kenneth N. Berk</w:t>
                      </w:r>
                      <w:r w:rsidR="002801D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and</w:t>
                      </w:r>
                      <w:r w:rsidR="002801DE" w:rsidRPr="002801DE">
                        <w:t xml:space="preserve"> </w:t>
                      </w:r>
                      <w:r w:rsidR="002801DE" w:rsidRPr="002801D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Patrick M. Carey</w:t>
                      </w:r>
                    </w:p>
                    <w:p w:rsidR="007F0396" w:rsidRPr="007B280E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2801DE" w:rsidRPr="002801DE">
                        <w:rPr>
                          <w:color w:val="7030A0"/>
                          <w:sz w:val="40"/>
                          <w:szCs w:val="40"/>
                        </w:rPr>
                        <w:t>Richard Stratton</w:t>
                      </w:r>
                    </w:p>
                    <w:p w:rsidR="00C97590" w:rsidRPr="007B280E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7B280E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801D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0D0406" w:rsidRPr="007B280E" w:rsidRDefault="00080AAC" w:rsidP="007B280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: </w:t>
                      </w:r>
                      <w:r w:rsidR="002801DE" w:rsidRPr="002801DE">
                        <w:rPr>
                          <w:color w:val="7030A0"/>
                          <w:sz w:val="40"/>
                          <w:szCs w:val="40"/>
                        </w:rPr>
                        <w:t>3: 978-0-495-39178</w:t>
                      </w:r>
                      <w:r w:rsidR="002801DE">
                        <w:rPr>
                          <w:color w:val="7030A0"/>
                          <w:sz w:val="40"/>
                          <w:szCs w:val="40"/>
                        </w:rPr>
                        <w:t>-4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FA9" w:rsidRDefault="003D4FA9" w:rsidP="00607BF9">
      <w:pPr>
        <w:spacing w:after="0" w:line="240" w:lineRule="auto"/>
      </w:pPr>
      <w:r>
        <w:separator/>
      </w:r>
    </w:p>
  </w:endnote>
  <w:endnote w:type="continuationSeparator" w:id="0">
    <w:p w:rsidR="003D4FA9" w:rsidRDefault="003D4FA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FA9" w:rsidRDefault="003D4FA9" w:rsidP="00607BF9">
      <w:pPr>
        <w:spacing w:after="0" w:line="240" w:lineRule="auto"/>
      </w:pPr>
      <w:r>
        <w:separator/>
      </w:r>
    </w:p>
  </w:footnote>
  <w:footnote w:type="continuationSeparator" w:id="0">
    <w:p w:rsidR="003D4FA9" w:rsidRDefault="003D4FA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76F40"/>
    <w:rsid w:val="00181014"/>
    <w:rsid w:val="00186069"/>
    <w:rsid w:val="001A058E"/>
    <w:rsid w:val="001C3B68"/>
    <w:rsid w:val="001C51AB"/>
    <w:rsid w:val="002178B5"/>
    <w:rsid w:val="00227F13"/>
    <w:rsid w:val="002373B3"/>
    <w:rsid w:val="00241202"/>
    <w:rsid w:val="0024340D"/>
    <w:rsid w:val="00275371"/>
    <w:rsid w:val="002801DE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A4C08"/>
    <w:rsid w:val="003B6AFC"/>
    <w:rsid w:val="003D4FA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80E"/>
    <w:rsid w:val="007B313B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90FA4"/>
    <w:rsid w:val="00D95CFC"/>
    <w:rsid w:val="00DA4938"/>
    <w:rsid w:val="00DC0419"/>
    <w:rsid w:val="00DC1E07"/>
    <w:rsid w:val="00DC3504"/>
    <w:rsid w:val="00E4628B"/>
    <w:rsid w:val="00E46E82"/>
    <w:rsid w:val="00E46ECF"/>
    <w:rsid w:val="00E50F21"/>
    <w:rsid w:val="00E558B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9609F-346D-42F2-9249-8A218071E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2025-07-18T09:53:00Z</dcterms:created>
  <dcterms:modified xsi:type="dcterms:W3CDTF">2025-07-18T10:49:00Z</dcterms:modified>
</cp:coreProperties>
</file>