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57150" distB="57150" distL="57150" distR="67310" simplePos="0" relativeHeight="8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8255" t="6350" r="8890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700">
                          <a:solidFill>
                            <a:srgbClr val="3a5f8b"/>
                          </a:solidFill>
                          <a:miter/>
                        </a:ln>
                        <a:scene3d>
                          <a:camera prst="obliqueTopLeft">
                            <a:rot lat="21299991" lon="0" rev="0"/>
                          </a:camera>
                          <a:lightRig dir="t" rig="threeP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jc w:val="center"/>
                              <w:rPr>
                                <w:color w:val="80008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3a5f8b" weight="12600" joinstyle="miter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jc w:val="center"/>
                        <w:rPr>
                          <w:color w:val="800080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152400" distB="31750" distL="38100" distR="29210" simplePos="0" relativeHeight="4" behindDoc="0" locked="0" layoutInCell="1" allowOverlap="1" wp14:anchorId="383D260C">
                <wp:simplePos x="0" y="0"/>
                <wp:positionH relativeFrom="column">
                  <wp:posOffset>-191135</wp:posOffset>
                </wp:positionH>
                <wp:positionV relativeFrom="paragraph">
                  <wp:posOffset>5715</wp:posOffset>
                </wp:positionV>
                <wp:extent cx="8733790" cy="1339850"/>
                <wp:effectExtent l="33655" t="33655" r="34290" b="33655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133992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>
                          <a:solidFill>
                            <a:srgbClr val="3a5f8b"/>
                          </a:solidFill>
                          <a:miter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 w:eastAsia="Calibri" w:cs="Arial" w:eastAsiaTheme="minorHAnsi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Calibri" w:cs="Arial" w:eastAsiaTheme="minorHAnsi" w:ascii="Arial" w:hAnsi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Connectivity and Society  </w:t>
                            </w:r>
                          </w:p>
                          <w:p>
                            <w:pPr>
                              <w:pStyle w:val="Heading1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 w:eastAsia="Calibri" w:cs="Arial" w:eastAsiaTheme="minorHAnsi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Calibri" w:cs="Arial" w:eastAsiaTheme="minorHAnsi" w:ascii="Arial" w:hAnsi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in Africa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0.45pt;width:687.65pt;height:105.45pt;mso-wrap-style:square;v-text-anchor:middle" wp14:anchorId="383D260C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3a5f8b" weight="66600" joinstyle="miter" endcap="flat"/>
                <v:textbox>
                  <w:txbxContent>
                    <w:p>
                      <w:pPr>
                        <w:pStyle w:val="Heading1"/>
                        <w:spacing w:beforeAutospacing="0" w:before="0" w:afterAutospacing="0" w:after="0"/>
                        <w:jc w:val="center"/>
                        <w:rPr>
                          <w:rFonts w:ascii="Arial" w:hAnsi="Arial" w:eastAsia="Calibri" w:cs="Arial" w:eastAsiaTheme="minorHAnsi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eastAsia="Calibri" w:cs="Arial" w:eastAsiaTheme="minorHAnsi" w:ascii="Arial" w:hAnsi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  <w:t xml:space="preserve">Connectivity and Society  </w:t>
                      </w:r>
                    </w:p>
                    <w:p>
                      <w:pPr>
                        <w:pStyle w:val="Heading1"/>
                        <w:spacing w:beforeAutospacing="0" w:before="0" w:afterAutospacing="0" w:after="0"/>
                        <w:jc w:val="center"/>
                        <w:rPr>
                          <w:rFonts w:ascii="Arial" w:hAnsi="Arial" w:eastAsia="Calibri" w:cs="Arial" w:eastAsiaTheme="minorHAnsi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eastAsia="Calibri" w:cs="Arial" w:eastAsiaTheme="minorHAnsi" w:ascii="Arial" w:hAnsi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  <w:t>in Africa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76200" distB="84455" distL="76200" distR="72390" simplePos="0" relativeHeight="6" behindDoc="0" locked="0" layoutInCell="1" allowOverlap="1" wp14:anchorId="470F0A77">
                <wp:simplePos x="0" y="0"/>
                <wp:positionH relativeFrom="column">
                  <wp:posOffset>-205105</wp:posOffset>
                </wp:positionH>
                <wp:positionV relativeFrom="paragraph">
                  <wp:posOffset>123190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>
                          <a:solidFill>
                            <a:srgbClr val="3a5f8b"/>
                          </a:solidFill>
                          <a:miter/>
                        </a:ln>
                        <a:scene3d>
                          <a:camera prst="orthographicFront"/>
                          <a:lightRig dir="t" rig="threePt"/>
                        </a:scene3d>
                        <a:sp3d prstMaterial="dkEdge">
                          <a:bevelT prst="softRound" w="152400" h="50800"/>
                          <a:bevelB prst="riblet" w="1016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file:///C:/Users/Ms.%20Precious/Desktop/library%20work/books/history/10.1515_9783110675306.pdf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9.7pt;width:688.75pt;height:77.35pt;mso-wrap-style:square;v-text-anchor:middle" wp14:anchorId="470F0A77">
                <v:fill o:detectmouseclick="t" color2="#ffebfa"/>
                <v:stroke color="#3a5f8b" weight="66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file:///C:/Users/Ms.%20Precious/Desktop/library%20work/books/history/10.1515_9783110675306.pdf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95250" distB="88265" distL="95250" distR="87630" simplePos="0" relativeHeight="2" behindDoc="0" locked="0" layoutInCell="1" allowOverlap="1" wp14:anchorId="0983C728">
                <wp:simplePos x="0" y="0"/>
                <wp:positionH relativeFrom="column">
                  <wp:posOffset>-188595</wp:posOffset>
                </wp:positionH>
                <wp:positionV relativeFrom="paragraph">
                  <wp:posOffset>274955</wp:posOffset>
                </wp:positionV>
                <wp:extent cx="8751570" cy="124587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459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>
                          <a:solidFill>
                            <a:srgbClr val="3a5f8b"/>
                          </a:solidFill>
                          <a:miter/>
                        </a:ln>
                        <a:scene3d>
                          <a:camera prst="orthographicFront"/>
                          <a:lightRig dir="t" rig="threePt"/>
                        </a:scene3d>
                        <a:sp3d extrusionH="76200" contourW="12700" prstMaterial="metal">
                          <a:bevelT prst="softRound" w="152400" h="50800"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Mirjam de Bruijn and Jonna Both 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</w:t>
                            </w:r>
                            <w:r>
                              <w:rPr>
                                <w:rFonts w:cs="Calibri"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22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978-3-11-067530-6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r>
                          </w:p>
                          <w:p>
                            <w:pPr>
                              <w:pStyle w:val="FrameContents"/>
                              <w:spacing w:before="0" w:after="200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FFFF"/>
                              </w:rPr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4.85pt;margin-top:21.65pt;width:689.05pt;height:98.05pt;mso-wrap-style:square;v-text-anchor:middle" wp14:anchorId="0983C728">
                <v:fill o:detectmouseclick="t" color2="#ffebfa"/>
                <v:stroke color="#3a5f8b" weight="66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Mirjam de Bruijn and Jonna Both 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</w:t>
                      </w:r>
                      <w:r>
                        <w:rPr>
                          <w:rFonts w:cs="Calibri"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.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22</w:t>
                      </w:r>
                    </w:p>
                    <w:p>
                      <w:pPr>
                        <w:pStyle w:val="FrameContents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978-3-11-067530-6</w:t>
                      </w:r>
                    </w:p>
                    <w:p>
                      <w:pPr>
                        <w:pStyle w:val="FrameContents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FFFFFF"/>
                          <w:sz w:val="36"/>
                          <w:szCs w:val="36"/>
                        </w:rPr>
                      </w:r>
                    </w:p>
                    <w:p>
                      <w:pPr>
                        <w:pStyle w:val="FrameContents"/>
                        <w:spacing w:before="0" w:after="200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color w:val="FFFFFF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ta-I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Latha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start"/>
    </w:pPr>
    <w:rPr>
      <w:rFonts w:ascii="Calibri" w:hAnsi="Calibri" w:eastAsia="Calibri" w:cs="Latha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uiPriority w:val="9"/>
    <w:qFormat/>
    <w:rsid w:val="00150419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d22c01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607bf9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607bf9"/>
    <w:rPr/>
  </w:style>
  <w:style w:type="character" w:styleId="Hyperlink">
    <w:name w:val="Hyperlink"/>
    <w:basedOn w:val="DefaultParagraphFont"/>
    <w:uiPriority w:val="99"/>
    <w:unhideWhenUsed/>
    <w:rsid w:val="006a40b7"/>
    <w:rPr>
      <w:color w:themeColor="hyperlink" w:val="0000FF"/>
      <w:u w:val="single"/>
    </w:rPr>
  </w:style>
  <w:style w:type="character" w:styleId="fontstyle01" w:customStyle="1">
    <w:name w:val="fontstyle01"/>
    <w:basedOn w:val="DefaultParagraphFont"/>
    <w:qFormat/>
    <w:rsid w:val="001e38a6"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 w:customStyle="1">
    <w:name w:val="fontstyle21"/>
    <w:basedOn w:val="DefaultParagraphFont"/>
    <w:qFormat/>
    <w:rsid w:val="00463bd0"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 w:customStyle="1">
    <w:name w:val="fontstyle31"/>
    <w:basedOn w:val="DefaultParagraphFont"/>
    <w:qFormat/>
    <w:rsid w:val="002331c3"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 w:customStyle="1">
    <w:name w:val="fontstyle11"/>
    <w:basedOn w:val="DefaultParagraphFont"/>
    <w:qFormat/>
    <w:rsid w:val="00104409"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150419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 w:customStyle="1">
    <w:name w:val="a-list-item"/>
    <w:basedOn w:val="DefaultParagraphFont"/>
    <w:qFormat/>
    <w:rsid w:val="009c39bd"/>
    <w:rPr/>
  </w:style>
  <w:style w:type="character" w:styleId="a-text-bold" w:customStyle="1">
    <w:name w:val="a-text-bold"/>
    <w:basedOn w:val="DefaultParagraphFont"/>
    <w:qFormat/>
    <w:rsid w:val="009c39bd"/>
    <w:rPr/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22c0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a5603d"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98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99127-4259-4570-8D26-903846648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LibreOffice/25.8.5.2$Windows_X86_64 LibreOffice_project/9c8b85f387cc00a89945a79c9e6239f32e450ac2</Application>
  <AppVersion>15.0000</AppVersion>
  <Pages>1</Pages>
  <Words>26</Words>
  <Characters>220</Characters>
  <CharactersWithSpaces>262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2026-03-14T12:53:07Z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