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 xml:space="preserve">Confronting Antisemitism from the Perspectives  </w:t>
                            </w:r>
                          </w:p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of Christianity, Islam, and Judaism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 xml:space="preserve">Confronting Antisemitism from the Perspectives  </w:t>
                      </w:r>
                    </w:p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of Christianity, Islam, and Judaism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file:///C:/Users/Ms.%20Precious/Desktop/history%20links/10.1515_9783110671773.pdf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file:///C:/Users/Ms.%20Precious/Desktop/history%20links/10.1515_9783110671773.pdf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Armin Lange, Kerstin Mayerhofer, Dina Porat,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and Lawrence H. Schiffman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9783110671773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Armin Lange, Kerstin Mayerhofer, Dina Porat,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and Lawrence H. Schiffman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9783110671773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Application>LibreOffice/25.8.5.2$Windows_X86_64 LibreOffice_project/9c8b85f387cc00a89945a79c9e6239f32e450ac2</Application>
  <AppVersion>15.0000</AppVersion>
  <Pages>1</Pages>
  <Words>36</Words>
  <Characters>282</Characters>
  <CharactersWithSpaces>333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2026-03-21T09:57:48Z</dcterms:modified>
  <cp:revision>242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