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410741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410741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Understanding Homelessness in Canada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410741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410741">
                        <w:rPr>
                          <w:b/>
                          <w:color w:val="7030A0"/>
                          <w:sz w:val="56"/>
                          <w:szCs w:val="56"/>
                        </w:rPr>
                        <w:t>Understanding Homelessness in Canada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410741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410741">
                                <w:rPr>
                                  <w:rStyle w:val="Hyperlink"/>
                                  <w:sz w:val="40"/>
                                </w:rPr>
                                <w:t>https://oercommons.org/courses/understanding-homelessness-in-canada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410741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410741">
                          <w:rPr>
                            <w:rStyle w:val="Hyperlink"/>
                            <w:sz w:val="40"/>
                          </w:rPr>
                          <w:t>https://oercommons.org/courses/understanding-homelessness-in-canada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EE3261" w:rsidRPr="00EE3261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Kristy </w:t>
                            </w:r>
                            <w:proofErr w:type="spellStart"/>
                            <w:r w:rsidR="00EE3261" w:rsidRPr="00EE3261">
                              <w:rPr>
                                <w:b/>
                                <w:color w:val="7030A0"/>
                                <w:sz w:val="40"/>
                              </w:rPr>
                              <w:t>Buccieri</w:t>
                            </w:r>
                            <w:proofErr w:type="spellEnd"/>
                            <w:r w:rsidR="00EE3261" w:rsidRPr="00EE3261">
                              <w:rPr>
                                <w:b/>
                                <w:color w:val="7030A0"/>
                                <w:sz w:val="40"/>
                              </w:rPr>
                              <w:t>; James Davy; Cyndi Gilmer; and Nicole Whitmore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EE326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EE3261" w:rsidRPr="00EE3261">
                        <w:rPr>
                          <w:b/>
                          <w:color w:val="7030A0"/>
                          <w:sz w:val="40"/>
                        </w:rPr>
                        <w:t xml:space="preserve">Kristy </w:t>
                      </w:r>
                      <w:proofErr w:type="spellStart"/>
                      <w:r w:rsidR="00EE3261" w:rsidRPr="00EE3261">
                        <w:rPr>
                          <w:b/>
                          <w:color w:val="7030A0"/>
                          <w:sz w:val="40"/>
                        </w:rPr>
                        <w:t>Buccieri</w:t>
                      </w:r>
                      <w:proofErr w:type="spellEnd"/>
                      <w:r w:rsidR="00EE3261" w:rsidRPr="00EE3261">
                        <w:rPr>
                          <w:b/>
                          <w:color w:val="7030A0"/>
                          <w:sz w:val="40"/>
                        </w:rPr>
                        <w:t>; James Davy; Cyndi Gilmer; and Nicole Whitmore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EE326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1F4" w:rsidRDefault="00B911F4" w:rsidP="00607BF9">
      <w:pPr>
        <w:spacing w:after="0" w:line="240" w:lineRule="auto"/>
      </w:pPr>
      <w:r>
        <w:separator/>
      </w:r>
    </w:p>
  </w:endnote>
  <w:endnote w:type="continuationSeparator" w:id="0">
    <w:p w:rsidR="00B911F4" w:rsidRDefault="00B911F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1F4" w:rsidRDefault="00B911F4" w:rsidP="00607BF9">
      <w:pPr>
        <w:spacing w:after="0" w:line="240" w:lineRule="auto"/>
      </w:pPr>
      <w:r>
        <w:separator/>
      </w:r>
    </w:p>
  </w:footnote>
  <w:footnote w:type="continuationSeparator" w:id="0">
    <w:p w:rsidR="00B911F4" w:rsidRDefault="00B911F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11F4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understanding-homelessness-in-cana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understanding-homelessness-in-canad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2024-09-07T07:39:00Z</dcterms:created>
  <dcterms:modified xsi:type="dcterms:W3CDTF">2024-09-07T07:39:00Z</dcterms:modified>
</cp:coreProperties>
</file>