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D5C0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D5C0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Primacy of the Public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D5C0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D5C00">
                        <w:rPr>
                          <w:b/>
                          <w:color w:val="7030A0"/>
                          <w:sz w:val="56"/>
                          <w:szCs w:val="56"/>
                        </w:rPr>
                        <w:t>The Primacy of the Public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DF2A8F" w:rsidRDefault="00FD5C0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FD5C00">
                                <w:rPr>
                                  <w:rStyle w:val="Hyperlink"/>
                                  <w:sz w:val="44"/>
                                </w:rPr>
                                <w:t>https://oercommons.org/courses/the-primacy-of-the-public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DF2A8F" w:rsidRDefault="00FD5C0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FD5C00">
                          <w:rPr>
                            <w:rStyle w:val="Hyperlink"/>
                            <w:sz w:val="44"/>
                          </w:rPr>
                          <w:t>https://oercommons.org/courses/the-primacy-of-the-public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FD5C00" w:rsidRPr="00FD5C0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Marcus Schultz-Bergin</w:t>
                            </w:r>
                          </w:p>
                          <w:p w:rsidR="00D562E6" w:rsidRPr="00BC1B51" w:rsidRDefault="00C54672" w:rsidP="00BC1B51">
                            <w:pPr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FD5C00" w:rsidRPr="00FD5C00">
                              <w:rPr>
                                <w:b/>
                                <w:color w:val="7030A0"/>
                                <w:sz w:val="40"/>
                              </w:rPr>
                              <w:t>MSL Academic Endeavors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D5C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4818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FD5C00" w:rsidRPr="00FD5C0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978-1-936323-88-3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FD5C00" w:rsidRPr="00FD5C00">
                        <w:rPr>
                          <w:b/>
                          <w:color w:val="7030A0"/>
                          <w:sz w:val="40"/>
                          <w:szCs w:val="40"/>
                        </w:rPr>
                        <w:t>Marcus Schultz-Bergin</w:t>
                      </w:r>
                    </w:p>
                    <w:p w:rsidR="00D562E6" w:rsidRPr="00BC1B51" w:rsidRDefault="00C54672" w:rsidP="00BC1B51">
                      <w:pPr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FD5C00" w:rsidRPr="00FD5C00">
                        <w:rPr>
                          <w:b/>
                          <w:color w:val="7030A0"/>
                          <w:sz w:val="40"/>
                        </w:rPr>
                        <w:t>MSL Academic Endeavors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D5C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4818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FD5C00" w:rsidRPr="00FD5C0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978-1-936323-88-3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B7" w:rsidRDefault="00314BB7" w:rsidP="00607BF9">
      <w:pPr>
        <w:spacing w:after="0" w:line="240" w:lineRule="auto"/>
      </w:pPr>
      <w:r>
        <w:separator/>
      </w:r>
    </w:p>
  </w:endnote>
  <w:endnote w:type="continuationSeparator" w:id="0">
    <w:p w:rsidR="00314BB7" w:rsidRDefault="00314B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B7" w:rsidRDefault="00314BB7" w:rsidP="00607BF9">
      <w:pPr>
        <w:spacing w:after="0" w:line="240" w:lineRule="auto"/>
      </w:pPr>
      <w:r>
        <w:separator/>
      </w:r>
    </w:p>
  </w:footnote>
  <w:footnote w:type="continuationSeparator" w:id="0">
    <w:p w:rsidR="00314BB7" w:rsidRDefault="00314BB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29A"/>
    <w:rsid w:val="00085C80"/>
    <w:rsid w:val="00091660"/>
    <w:rsid w:val="00092CE7"/>
    <w:rsid w:val="00096204"/>
    <w:rsid w:val="000A0C75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67D92"/>
    <w:rsid w:val="001779E2"/>
    <w:rsid w:val="00190D87"/>
    <w:rsid w:val="0019531B"/>
    <w:rsid w:val="001A6B39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47DD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4BB7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3DD5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8FB"/>
    <w:rsid w:val="00481B42"/>
    <w:rsid w:val="00494872"/>
    <w:rsid w:val="004A491B"/>
    <w:rsid w:val="004B5D85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5F4C8B"/>
    <w:rsid w:val="00607BF9"/>
    <w:rsid w:val="0062349A"/>
    <w:rsid w:val="00623F80"/>
    <w:rsid w:val="00642C48"/>
    <w:rsid w:val="0064309D"/>
    <w:rsid w:val="00644F88"/>
    <w:rsid w:val="006526AD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6153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356FA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3A6E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1B5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1103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17322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2A8F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5C00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primacy-of-the-publ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primacy-of-the-publ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2024-09-06T08:40:00Z</dcterms:created>
  <dcterms:modified xsi:type="dcterms:W3CDTF">2024-09-06T08:40:00Z</dcterms:modified>
</cp:coreProperties>
</file>