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9913E1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HIGHER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9913E1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HIGHER 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-142504</wp:posOffset>
                </wp:positionH>
                <wp:positionV relativeFrom="paragraph">
                  <wp:posOffset>181609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6F56DB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6F56DB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>Open Publishing Guide for Authors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4.3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6F56DB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r w:rsidRPr="006F56DB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 xml:space="preserve">Open Publishing Guide for </w:t>
                      </w:r>
                      <w:r w:rsidRPr="006F56DB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>Authors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-302895</wp:posOffset>
                </wp:positionH>
                <wp:positionV relativeFrom="paragraph">
                  <wp:posOffset>110177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E7044D" w:rsidRDefault="00E84AE4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hyperlink r:id="rId10" w:history="1">
                              <w:r w:rsidR="006F56DB" w:rsidRPr="00E84AE4">
                                <w:rPr>
                                  <w:rStyle w:val="Hyperlink"/>
                                  <w:rFonts w:ascii="Times New Roman" w:eastAsia="Times New Roman" w:hAnsi="Times New Roman"/>
                                  <w:b/>
                                  <w:bCs/>
                                  <w:kern w:val="36"/>
                                  <w:sz w:val="56"/>
                                  <w:szCs w:val="56"/>
                                  <w:lang w:bidi="ta-IN"/>
                                </w:rPr>
                                <w:t>https://usq.pressbooks.pub/openpublishingguideforauthors/</w:t>
                              </w:r>
                            </w:hyperlink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23.85pt;margin-top:8.7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nYI5Vu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E7044D" w:rsidRDefault="00E84AE4" w:rsidP="00F32F5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hyperlink r:id="rId11" w:history="1">
                        <w:r w:rsidR="006F56DB" w:rsidRPr="00E84AE4">
                          <w:rPr>
                            <w:rStyle w:val="Hyperlink"/>
                            <w:rFonts w:ascii="Times New Roman" w:eastAsia="Times New Roman" w:hAnsi="Times New Roman"/>
                            <w:b/>
                            <w:bCs/>
                            <w:kern w:val="36"/>
                            <w:sz w:val="56"/>
                            <w:szCs w:val="56"/>
                            <w:lang w:bidi="ta-IN"/>
                          </w:rPr>
                          <w:t>https://usq.pressbooks.pub/openpublishingguideforauthors/</w:t>
                        </w:r>
                      </w:hyperlink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730588</wp:posOffset>
                </wp:positionV>
                <wp:extent cx="8750935" cy="2090057"/>
                <wp:effectExtent l="95250" t="95250" r="88265" b="819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209005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29F3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6F56DB" w:rsidRPr="006F56DB">
                              <w:rPr>
                                <w:color w:val="7030A0"/>
                                <w:sz w:val="32"/>
                                <w:szCs w:val="28"/>
                              </w:rPr>
                              <w:t>Nikki Andersen</w:t>
                            </w:r>
                          </w:p>
                          <w:p w:rsidR="00247996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F64326" w:rsidRPr="00F64326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6F56DB" w:rsidRPr="006F56DB">
                              <w:rPr>
                                <w:color w:val="7030A0"/>
                                <w:sz w:val="32"/>
                                <w:szCs w:val="28"/>
                              </w:rPr>
                              <w:t>University of Southern Queensland</w:t>
                            </w:r>
                          </w:p>
                          <w:p w:rsidR="009226DE" w:rsidRDefault="005F02EA" w:rsidP="0086072E">
                            <w:pPr>
                              <w:pStyle w:val="Heading1"/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6F56DB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2023</w:t>
                            </w:r>
                          </w:p>
                          <w:p w:rsidR="00C97590" w:rsidRPr="009056AF" w:rsidRDefault="009913E1" w:rsidP="009B57C6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9056AF" w:rsidRPr="009056AF">
                              <w:t xml:space="preserve"> </w:t>
                            </w:r>
                            <w:r w:rsidR="006F56DB" w:rsidRPr="006F56DB">
                              <w:rPr>
                                <w:color w:val="7030A0"/>
                                <w:sz w:val="32"/>
                                <w:szCs w:val="28"/>
                              </w:rPr>
                              <w:t>978-0-6453261-9-2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57.55pt;width:689.05pt;height:16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329F3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6F56DB" w:rsidRPr="006F56DB">
                        <w:rPr>
                          <w:color w:val="7030A0"/>
                          <w:sz w:val="32"/>
                          <w:szCs w:val="28"/>
                        </w:rPr>
                        <w:t>Nikki Andersen</w:t>
                      </w:r>
                    </w:p>
                    <w:p w:rsidR="00247996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F64326" w:rsidRPr="00F64326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6F56DB" w:rsidRPr="006F56DB">
                        <w:rPr>
                          <w:color w:val="7030A0"/>
                          <w:sz w:val="32"/>
                          <w:szCs w:val="28"/>
                        </w:rPr>
                        <w:t>University of Southern Queensland</w:t>
                      </w:r>
                    </w:p>
                    <w:p w:rsidR="009226DE" w:rsidRDefault="005F02EA" w:rsidP="0086072E">
                      <w:pPr>
                        <w:pStyle w:val="Heading1"/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6F56DB">
                        <w:rPr>
                          <w:color w:val="7030A0"/>
                          <w:sz w:val="32"/>
                          <w:szCs w:val="28"/>
                        </w:rPr>
                        <w:t>2023</w:t>
                      </w:r>
                      <w:proofErr w:type="gramEnd"/>
                    </w:p>
                    <w:p w:rsidR="00C97590" w:rsidRPr="009056AF" w:rsidRDefault="009913E1" w:rsidP="009B57C6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9056AF" w:rsidRPr="009056AF">
                        <w:t xml:space="preserve"> </w:t>
                      </w:r>
                      <w:r w:rsidR="006F56DB" w:rsidRPr="006F56DB">
                        <w:rPr>
                          <w:color w:val="7030A0"/>
                          <w:sz w:val="32"/>
                          <w:szCs w:val="28"/>
                        </w:rPr>
                        <w:t>978-0-6453261-9-2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117" w:rsidRDefault="00A25117" w:rsidP="00607BF9">
      <w:pPr>
        <w:spacing w:after="0" w:line="240" w:lineRule="auto"/>
      </w:pPr>
      <w:r>
        <w:separator/>
      </w:r>
    </w:p>
  </w:endnote>
  <w:endnote w:type="continuationSeparator" w:id="0">
    <w:p w:rsidR="00A25117" w:rsidRDefault="00A2511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117" w:rsidRDefault="00A25117" w:rsidP="00607BF9">
      <w:pPr>
        <w:spacing w:after="0" w:line="240" w:lineRule="auto"/>
      </w:pPr>
      <w:r>
        <w:separator/>
      </w:r>
    </w:p>
  </w:footnote>
  <w:footnote w:type="continuationSeparator" w:id="0">
    <w:p w:rsidR="00A25117" w:rsidRDefault="00A2511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6069"/>
    <w:rsid w:val="001B0C2E"/>
    <w:rsid w:val="001B4EE9"/>
    <w:rsid w:val="001B66FA"/>
    <w:rsid w:val="001E0E84"/>
    <w:rsid w:val="00201ACF"/>
    <w:rsid w:val="00210DEC"/>
    <w:rsid w:val="00227F13"/>
    <w:rsid w:val="00241202"/>
    <w:rsid w:val="0024340D"/>
    <w:rsid w:val="00247996"/>
    <w:rsid w:val="00275371"/>
    <w:rsid w:val="00292778"/>
    <w:rsid w:val="002D0CC9"/>
    <w:rsid w:val="002E6FB6"/>
    <w:rsid w:val="00344A07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F75A0"/>
    <w:rsid w:val="00401F92"/>
    <w:rsid w:val="004204C7"/>
    <w:rsid w:val="00427DE1"/>
    <w:rsid w:val="00436BF2"/>
    <w:rsid w:val="00462277"/>
    <w:rsid w:val="00462704"/>
    <w:rsid w:val="004738E2"/>
    <w:rsid w:val="00485C88"/>
    <w:rsid w:val="00487AE3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A483B"/>
    <w:rsid w:val="005B0307"/>
    <w:rsid w:val="005C08C8"/>
    <w:rsid w:val="005C1CD3"/>
    <w:rsid w:val="005C1D34"/>
    <w:rsid w:val="005F02EA"/>
    <w:rsid w:val="005F4DAF"/>
    <w:rsid w:val="00607990"/>
    <w:rsid w:val="00607BF9"/>
    <w:rsid w:val="00613A0B"/>
    <w:rsid w:val="00680A52"/>
    <w:rsid w:val="006A40B7"/>
    <w:rsid w:val="006C1928"/>
    <w:rsid w:val="006F56DB"/>
    <w:rsid w:val="00700B99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056AF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39A0"/>
    <w:rsid w:val="009B57C6"/>
    <w:rsid w:val="009C5CC3"/>
    <w:rsid w:val="009F4BC3"/>
    <w:rsid w:val="00A02C9E"/>
    <w:rsid w:val="00A0729C"/>
    <w:rsid w:val="00A12840"/>
    <w:rsid w:val="00A249B8"/>
    <w:rsid w:val="00A25117"/>
    <w:rsid w:val="00A263A7"/>
    <w:rsid w:val="00A34703"/>
    <w:rsid w:val="00A472F1"/>
    <w:rsid w:val="00A551B4"/>
    <w:rsid w:val="00A80FD2"/>
    <w:rsid w:val="00A90473"/>
    <w:rsid w:val="00AC0812"/>
    <w:rsid w:val="00AD0174"/>
    <w:rsid w:val="00AD514F"/>
    <w:rsid w:val="00B257F2"/>
    <w:rsid w:val="00B329F3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14B49"/>
    <w:rsid w:val="00C34F0D"/>
    <w:rsid w:val="00C43642"/>
    <w:rsid w:val="00C532B1"/>
    <w:rsid w:val="00C84D02"/>
    <w:rsid w:val="00C97590"/>
    <w:rsid w:val="00CD7FF5"/>
    <w:rsid w:val="00CE0366"/>
    <w:rsid w:val="00CE2AAB"/>
    <w:rsid w:val="00D14DFA"/>
    <w:rsid w:val="00D1742D"/>
    <w:rsid w:val="00D175CF"/>
    <w:rsid w:val="00D22C01"/>
    <w:rsid w:val="00D51BB7"/>
    <w:rsid w:val="00D528B0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84AE4"/>
    <w:rsid w:val="00EB0870"/>
    <w:rsid w:val="00EC1028"/>
    <w:rsid w:val="00EC1743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q.pressbooks.pub/openpublishingguideforauthor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sq.pressbooks.pub/openpublishingguideforautho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37AD2-50B9-45B8-AB53-337EADB84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3</cp:revision>
  <cp:lastPrinted>2025-02-03T10:07:00Z</cp:lastPrinted>
  <dcterms:created xsi:type="dcterms:W3CDTF">2025-11-18T05:29:00Z</dcterms:created>
  <dcterms:modified xsi:type="dcterms:W3CDTF">2026-01-20T10:25:00Z</dcterms:modified>
</cp:coreProperties>
</file>