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157C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157C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Intersectional Look at Men's Health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157C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157C2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Intersectional Look at Men's Health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B157C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B157C2">
                                <w:rPr>
                                  <w:rStyle w:val="Hyperlink"/>
                                  <w:sz w:val="40"/>
                                </w:rPr>
                                <w:t>https://oercommons.org/courses/an-intersectional-look-at-men-s-health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B157C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B157C2">
                          <w:rPr>
                            <w:rStyle w:val="Hyperlink"/>
                            <w:sz w:val="40"/>
                          </w:rPr>
                          <w:t>https://oercommons.org/courses/an-intersectional-look-at-men-s-health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B157C2" w:rsidRPr="00B157C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Abby Frank; Abigail </w:t>
                            </w:r>
                            <w:proofErr w:type="spellStart"/>
                            <w:r w:rsidR="00B157C2" w:rsidRPr="00B157C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Blanchfield</w:t>
                            </w:r>
                            <w:proofErr w:type="spellEnd"/>
                            <w:r w:rsidR="00B157C2" w:rsidRPr="00B157C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; Addison </w:t>
                            </w:r>
                            <w:proofErr w:type="spellStart"/>
                            <w:r w:rsidR="00B157C2" w:rsidRPr="00B157C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Mohl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157C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B157C2" w:rsidRPr="00B157C2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Abby Frank; Abigail </w:t>
                      </w:r>
                      <w:proofErr w:type="spellStart"/>
                      <w:r w:rsidR="00B157C2" w:rsidRPr="00B157C2">
                        <w:rPr>
                          <w:b/>
                          <w:color w:val="7030A0"/>
                          <w:sz w:val="40"/>
                          <w:szCs w:val="40"/>
                        </w:rPr>
                        <w:t>Blanchfield</w:t>
                      </w:r>
                      <w:proofErr w:type="spellEnd"/>
                      <w:r w:rsidR="00B157C2" w:rsidRPr="00B157C2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; Addison </w:t>
                      </w:r>
                      <w:proofErr w:type="spellStart"/>
                      <w:r w:rsidR="00B157C2" w:rsidRPr="00B157C2">
                        <w:rPr>
                          <w:b/>
                          <w:color w:val="7030A0"/>
                          <w:sz w:val="40"/>
                          <w:szCs w:val="40"/>
                        </w:rPr>
                        <w:t>Mohl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157C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F76" w:rsidRDefault="00FF1F76" w:rsidP="00607BF9">
      <w:pPr>
        <w:spacing w:after="0" w:line="240" w:lineRule="auto"/>
      </w:pPr>
      <w:r>
        <w:separator/>
      </w:r>
    </w:p>
  </w:endnote>
  <w:endnote w:type="continuationSeparator" w:id="0">
    <w:p w:rsidR="00FF1F76" w:rsidRDefault="00FF1F7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F76" w:rsidRDefault="00FF1F76" w:rsidP="00607BF9">
      <w:pPr>
        <w:spacing w:after="0" w:line="240" w:lineRule="auto"/>
      </w:pPr>
      <w:r>
        <w:separator/>
      </w:r>
    </w:p>
  </w:footnote>
  <w:footnote w:type="continuationSeparator" w:id="0">
    <w:p w:rsidR="00FF1F76" w:rsidRDefault="00FF1F7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24A5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157C2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1F76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ersectional-look-at-men-s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ersectional-look-at-men-s-healt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2024-08-30T15:47:00Z</dcterms:created>
  <dcterms:modified xsi:type="dcterms:W3CDTF">2024-08-30T15:47:00Z</dcterms:modified>
</cp:coreProperties>
</file>