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4064F7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4064F7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Always Developing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4064F7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4064F7">
                        <w:rPr>
                          <w:b/>
                          <w:color w:val="7030A0"/>
                          <w:sz w:val="56"/>
                          <w:szCs w:val="56"/>
                        </w:rPr>
                        <w:t>Always Developing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4064F7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4064F7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https://oercommons.org/courses/always-developing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4064F7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4064F7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https://oercommons.org/courses/always-developing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1C9F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4064F7" w:rsidRPr="004064F7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Anne Baird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064F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  <w:r w:rsidR="00F61FD2" w:rsidRPr="00F61FD2">
                              <w:t xml:space="preserve"> 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0F1C9F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4064F7" w:rsidRPr="004064F7">
                        <w:rPr>
                          <w:b/>
                          <w:color w:val="7030A0"/>
                          <w:sz w:val="40"/>
                          <w:szCs w:val="40"/>
                        </w:rPr>
                        <w:t>Anne Baird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064F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  <w:r w:rsidR="00F61FD2" w:rsidRPr="00F61FD2">
                        <w:t xml:space="preserve"> 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70" w:rsidRDefault="00BE0B70" w:rsidP="00607BF9">
      <w:pPr>
        <w:spacing w:after="0" w:line="240" w:lineRule="auto"/>
      </w:pPr>
      <w:r>
        <w:separator/>
      </w:r>
    </w:p>
  </w:endnote>
  <w:endnote w:type="continuationSeparator" w:id="0">
    <w:p w:rsidR="00BE0B70" w:rsidRDefault="00BE0B7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70" w:rsidRDefault="00BE0B70" w:rsidP="00607BF9">
      <w:pPr>
        <w:spacing w:after="0" w:line="240" w:lineRule="auto"/>
      </w:pPr>
      <w:r>
        <w:separator/>
      </w:r>
    </w:p>
  </w:footnote>
  <w:footnote w:type="continuationSeparator" w:id="0">
    <w:p w:rsidR="00BE0B70" w:rsidRDefault="00BE0B70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1C9F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E4F3E"/>
    <w:rsid w:val="003F1900"/>
    <w:rsid w:val="003F459E"/>
    <w:rsid w:val="004032CF"/>
    <w:rsid w:val="00405A73"/>
    <w:rsid w:val="004064D9"/>
    <w:rsid w:val="004064F7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949A7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B7559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3338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13B9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B7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1FD2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lways-develop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lways-developin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2024-11-12T17:33:00Z</dcterms:created>
  <dcterms:modified xsi:type="dcterms:W3CDTF">2024-11-12T17:33:00Z</dcterms:modified>
</cp:coreProperties>
</file>